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120" w:afterAutospacing="0" w:line="12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pl-PL"/>
        </w:rPr>
      </w:pP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RESBUD SE</w:t>
      </w: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Raport Nr </w:t>
      </w: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 (10/2019)</w:t>
      </w: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z dnia 1.04.2019r.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120" w:afterAutospacing="0" w:line="12" w:lineRule="atLeast"/>
        <w:ind w:left="0" w:right="0" w:firstLine="0"/>
        <w:jc w:val="both"/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Tytuł: </w:t>
      </w: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 Informacja dla akcjonariuszy. Zwiększenie zaangażowania w spółkę. Information for shareholders. Notification about increase in ownership of the Company.</w:t>
      </w:r>
    </w:p>
    <w:p>
      <w:pPr>
        <w:jc w:val="both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both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19"/>
          <w:szCs w:val="19"/>
          <w:shd w:val="clear" w:fill="FFFFFF"/>
        </w:rPr>
        <w:t>Zarząd Resbud SE z siedzibą w Tallinnie, informuje iż w dniu 01.04.2019 roku do Spółki wpłynęło zawiadomienie informujące o zwiększeniu zaangażowania w spółkę.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both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19"/>
          <w:szCs w:val="19"/>
          <w:shd w:val="clear" w:fill="FFFFFF"/>
        </w:rPr>
        <w:t>Pełna treść zawiadomień stanowi załącznik do niniejszego raportu.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both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19"/>
          <w:szCs w:val="19"/>
          <w:shd w:val="clear" w:fill="FFFFFF"/>
        </w:rPr>
        <w:t>The Management Board of Resbud SE headquartered in Tallinn informs that on 01/04/2019, the Company received notification informing about increase in ownership of the Company.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both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19"/>
          <w:szCs w:val="19"/>
          <w:shd w:val="clear" w:fill="FFFFFF"/>
        </w:rPr>
        <w:t>The full text of the notification is included as an attachment to this report.</w:t>
      </w:r>
    </w:p>
    <w:p>
      <w:pPr>
        <w:jc w:val="both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F467F"/>
    <w:rsid w:val="799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2019-04-02T16:12:00Z</dcterms:created>
  <dc:creator>admin</dc:creator>
  <cp:lastModifiedBy>admin</cp:lastModifiedBy>
  <dcterms:modified xsi:type="dcterms:W3CDTF">2019-04-02T16:13:46Z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1045-10.2.0.7587</vt:lpwstr>
  </property>
</Properties>
</file>